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E3F44" w14:textId="1B3D207F" w:rsidR="0078445D" w:rsidRPr="00F75E0D" w:rsidRDefault="00F75E0D">
      <w:pPr>
        <w:rPr>
          <w:sz w:val="26"/>
          <w:szCs w:val="26"/>
          <w:u w:val="single"/>
        </w:rPr>
      </w:pPr>
      <w:r w:rsidRPr="00F75E0D">
        <w:rPr>
          <w:sz w:val="26"/>
          <w:szCs w:val="26"/>
          <w:u w:val="single"/>
        </w:rPr>
        <w:t xml:space="preserve">Willaston Detachment of the </w:t>
      </w:r>
      <w:r w:rsidR="00783EFD" w:rsidRPr="00F75E0D">
        <w:rPr>
          <w:sz w:val="26"/>
          <w:szCs w:val="26"/>
          <w:u w:val="single"/>
        </w:rPr>
        <w:t>Red Cross</w:t>
      </w:r>
    </w:p>
    <w:p w14:paraId="06F63ECE" w14:textId="3EF0EC74" w:rsidR="00AA6513" w:rsidRDefault="00AA6513">
      <w:pPr>
        <w:rPr>
          <w:sz w:val="26"/>
          <w:szCs w:val="26"/>
        </w:rPr>
      </w:pPr>
    </w:p>
    <w:p w14:paraId="3BABE39A" w14:textId="588F68D3" w:rsidR="0041531A" w:rsidRPr="00F75E0D" w:rsidRDefault="0018075B" w:rsidP="0041531A">
      <w:pPr>
        <w:jc w:val="left"/>
        <w:rPr>
          <w:sz w:val="26"/>
          <w:szCs w:val="26"/>
        </w:rPr>
      </w:pPr>
      <w:r w:rsidRPr="00F75E0D">
        <w:rPr>
          <w:noProof/>
          <w:sz w:val="26"/>
          <w:szCs w:val="26"/>
          <w:u w:val="single"/>
        </w:rPr>
        <w:drawing>
          <wp:anchor distT="0" distB="0" distL="114300" distR="114300" simplePos="0" relativeHeight="251658240" behindDoc="1" locked="0" layoutInCell="1" allowOverlap="1" wp14:anchorId="4B1981D5" wp14:editId="397AC8C4">
            <wp:simplePos x="0" y="0"/>
            <wp:positionH relativeFrom="margin">
              <wp:align>center</wp:align>
            </wp:positionH>
            <wp:positionV relativeFrom="paragraph">
              <wp:posOffset>396557</wp:posOffset>
            </wp:positionV>
            <wp:extent cx="5198745" cy="3681095"/>
            <wp:effectExtent l="0" t="0" r="1905" b="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31A">
        <w:rPr>
          <w:sz w:val="26"/>
          <w:szCs w:val="26"/>
        </w:rPr>
        <w:t>This building was a grocer’s store before 1947, owned by Mr U. Farr.</w:t>
      </w:r>
    </w:p>
    <w:p w14:paraId="77307124" w14:textId="04F22559" w:rsidR="00AA6513" w:rsidRPr="00F75E0D" w:rsidRDefault="00AA6513">
      <w:pPr>
        <w:rPr>
          <w:sz w:val="26"/>
          <w:szCs w:val="26"/>
        </w:rPr>
      </w:pPr>
    </w:p>
    <w:p w14:paraId="6F81217E" w14:textId="77777777" w:rsidR="00F75E0D" w:rsidRPr="00F75E0D" w:rsidRDefault="00F75E0D" w:rsidP="00F75E0D">
      <w:pPr>
        <w:rPr>
          <w:sz w:val="26"/>
          <w:szCs w:val="26"/>
        </w:rPr>
      </w:pPr>
      <w:r w:rsidRPr="00F75E0D">
        <w:rPr>
          <w:sz w:val="26"/>
          <w:szCs w:val="26"/>
        </w:rPr>
        <w:t>Photo from Bob Prince</w:t>
      </w:r>
    </w:p>
    <w:p w14:paraId="245C5697" w14:textId="66819D33" w:rsidR="00F869C3" w:rsidRDefault="00F869C3"/>
    <w:p w14:paraId="15789FF2" w14:textId="261E5E3C" w:rsidR="00F75E0D" w:rsidRDefault="00F75E0D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Red Cross was originally based in the Institute on the village </w:t>
      </w:r>
      <w:r w:rsidR="003343B7">
        <w:rPr>
          <w:sz w:val="26"/>
          <w:szCs w:val="26"/>
        </w:rPr>
        <w:t>g</w:t>
      </w:r>
      <w:r>
        <w:rPr>
          <w:sz w:val="26"/>
          <w:szCs w:val="26"/>
        </w:rPr>
        <w:t xml:space="preserve">reen but then moved to its own building in 1947.  It provided the base for St. John’s Ambulance (Hilda Jackson), a District Nurse (Gladys Lloyd) and the Doctor’s surgery, which occupied on half of the building on the </w:t>
      </w:r>
      <w:proofErr w:type="gramStart"/>
      <w:r>
        <w:rPr>
          <w:sz w:val="26"/>
          <w:szCs w:val="26"/>
        </w:rPr>
        <w:t>right ha</w:t>
      </w:r>
      <w:r w:rsidR="003343B7">
        <w:rPr>
          <w:sz w:val="26"/>
          <w:szCs w:val="26"/>
        </w:rPr>
        <w:t>n</w:t>
      </w:r>
      <w:r>
        <w:rPr>
          <w:sz w:val="26"/>
          <w:szCs w:val="26"/>
        </w:rPr>
        <w:t>d</w:t>
      </w:r>
      <w:proofErr w:type="gramEnd"/>
      <w:r>
        <w:rPr>
          <w:sz w:val="26"/>
          <w:szCs w:val="26"/>
        </w:rPr>
        <w:t xml:space="preserve"> side, with a waiting room in a ‘lean-to’ at the back.</w:t>
      </w:r>
      <w:r w:rsidR="0041531A">
        <w:rPr>
          <w:sz w:val="26"/>
          <w:szCs w:val="26"/>
        </w:rPr>
        <w:t xml:space="preserve">  </w:t>
      </w:r>
      <w:r w:rsidR="00944CBD">
        <w:rPr>
          <w:sz w:val="26"/>
          <w:szCs w:val="26"/>
        </w:rPr>
        <w:t>The GP was Dr Scott.</w:t>
      </w:r>
    </w:p>
    <w:p w14:paraId="617D0617" w14:textId="145F96F8" w:rsidR="0041531A" w:rsidRDefault="0041531A" w:rsidP="00F75E0D">
      <w:pPr>
        <w:jc w:val="left"/>
        <w:rPr>
          <w:sz w:val="26"/>
          <w:szCs w:val="26"/>
        </w:rPr>
      </w:pPr>
    </w:p>
    <w:p w14:paraId="0F6B0AB3" w14:textId="77777777" w:rsidR="003343B7" w:rsidRDefault="0041531A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1948, they started an Infant Welfare Clinic.  They bought an infra-red lamp to give treatment and massage.  </w:t>
      </w:r>
      <w:r w:rsidR="003343B7">
        <w:rPr>
          <w:sz w:val="26"/>
          <w:szCs w:val="26"/>
        </w:rPr>
        <w:t>Joyce Ryan remembers that the orange juice from there was delicious!</w:t>
      </w:r>
    </w:p>
    <w:p w14:paraId="704DB1B1" w14:textId="77777777" w:rsidR="003343B7" w:rsidRDefault="003343B7" w:rsidP="00F75E0D">
      <w:pPr>
        <w:jc w:val="left"/>
        <w:rPr>
          <w:sz w:val="26"/>
          <w:szCs w:val="26"/>
        </w:rPr>
      </w:pPr>
    </w:p>
    <w:p w14:paraId="19E11C02" w14:textId="31DAC14D" w:rsidR="0041531A" w:rsidRDefault="0041531A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>In 1949, they formed a Girls Cadet Unit.</w:t>
      </w:r>
    </w:p>
    <w:p w14:paraId="6969B994" w14:textId="1801454D" w:rsidR="0041531A" w:rsidRDefault="0041531A" w:rsidP="00F75E0D">
      <w:pPr>
        <w:jc w:val="left"/>
        <w:rPr>
          <w:sz w:val="26"/>
          <w:szCs w:val="26"/>
        </w:rPr>
      </w:pPr>
    </w:p>
    <w:p w14:paraId="03CC56D8" w14:textId="32F9BF39" w:rsidR="0041531A" w:rsidRDefault="0041531A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>In 1950, the detachment also took on the duty of National Hospital Service Reserve.  Members volunteers to train in hospital for 80 hours a year so as to be ready in case of a national emergency.</w:t>
      </w:r>
    </w:p>
    <w:p w14:paraId="79DCF027" w14:textId="77777777" w:rsidR="00944CBD" w:rsidRDefault="00944CBD" w:rsidP="00F75E0D">
      <w:pPr>
        <w:jc w:val="left"/>
        <w:rPr>
          <w:sz w:val="26"/>
          <w:szCs w:val="26"/>
        </w:rPr>
      </w:pPr>
    </w:p>
    <w:p w14:paraId="3B745A2D" w14:textId="63C2EB38" w:rsidR="00F75E0D" w:rsidRDefault="00DD0324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>In 1965, the building</w:t>
      </w:r>
      <w:r w:rsidR="00F75E0D">
        <w:rPr>
          <w:sz w:val="26"/>
          <w:szCs w:val="26"/>
        </w:rPr>
        <w:t xml:space="preserve"> became Martins’ Bank, </w:t>
      </w:r>
      <w:r>
        <w:rPr>
          <w:sz w:val="26"/>
          <w:szCs w:val="26"/>
        </w:rPr>
        <w:t>with the Red Cross still operating from the premises for a time.  The bank was a sub-branch to Neston, open for reduced hours four days a week and Saturday mornings.</w:t>
      </w:r>
    </w:p>
    <w:p w14:paraId="1365D755" w14:textId="77777777" w:rsidR="00DD0324" w:rsidRDefault="00DD0324" w:rsidP="00F75E0D">
      <w:pPr>
        <w:jc w:val="left"/>
        <w:rPr>
          <w:sz w:val="26"/>
          <w:szCs w:val="26"/>
        </w:rPr>
      </w:pPr>
    </w:p>
    <w:p w14:paraId="0C3064AD" w14:textId="50B7486E" w:rsidR="00DD0324" w:rsidRDefault="00DD0324" w:rsidP="00DD0324">
      <w:pPr>
        <w:rPr>
          <w:sz w:val="26"/>
          <w:szCs w:val="26"/>
        </w:rPr>
      </w:pPr>
      <w:r w:rsidRPr="00DD0324">
        <w:rPr>
          <w:noProof/>
          <w:sz w:val="26"/>
          <w:szCs w:val="26"/>
        </w:rPr>
        <w:lastRenderedPageBreak/>
        <w:drawing>
          <wp:inline distT="0" distB="0" distL="0" distR="0" wp14:anchorId="22628BD0" wp14:editId="399A7AF6">
            <wp:extent cx="3438550" cy="4762535"/>
            <wp:effectExtent l="0" t="0" r="9525" b="0"/>
            <wp:docPr id="1054966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67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8550" cy="47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18E2" w14:textId="1F0B0547" w:rsidR="00DD0324" w:rsidRDefault="00DD0324" w:rsidP="00DD0324">
      <w:pPr>
        <w:jc w:val="left"/>
        <w:rPr>
          <w:sz w:val="26"/>
          <w:szCs w:val="26"/>
        </w:rPr>
      </w:pPr>
    </w:p>
    <w:p w14:paraId="04458627" w14:textId="77777777" w:rsidR="00DD0324" w:rsidRDefault="00DD0324" w:rsidP="00F75E0D">
      <w:pPr>
        <w:jc w:val="left"/>
        <w:rPr>
          <w:sz w:val="26"/>
          <w:szCs w:val="26"/>
        </w:rPr>
      </w:pPr>
    </w:p>
    <w:p w14:paraId="2B002D9E" w14:textId="3543F740" w:rsidR="0041531A" w:rsidRDefault="0041531A" w:rsidP="00F75E0D">
      <w:pPr>
        <w:jc w:val="left"/>
        <w:rPr>
          <w:sz w:val="26"/>
          <w:szCs w:val="26"/>
        </w:rPr>
      </w:pPr>
      <w:r w:rsidRPr="0041531A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E8E3D64" wp14:editId="6DD750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12360" cy="2867085"/>
            <wp:effectExtent l="0" t="0" r="2540" b="952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86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1280C" w14:textId="767D341B" w:rsidR="0041531A" w:rsidRDefault="0041531A" w:rsidP="0041531A">
      <w:pPr>
        <w:rPr>
          <w:sz w:val="26"/>
          <w:szCs w:val="26"/>
        </w:rPr>
      </w:pPr>
      <w:r>
        <w:rPr>
          <w:sz w:val="26"/>
          <w:szCs w:val="26"/>
        </w:rPr>
        <w:t>Boxing Day Hunt with Martins Bank in the background 1968</w:t>
      </w:r>
    </w:p>
    <w:p w14:paraId="3C44DD6E" w14:textId="53A103A6" w:rsidR="0041531A" w:rsidRDefault="0041531A" w:rsidP="0041531A">
      <w:pPr>
        <w:rPr>
          <w:sz w:val="26"/>
          <w:szCs w:val="26"/>
        </w:rPr>
      </w:pPr>
      <w:r>
        <w:rPr>
          <w:sz w:val="26"/>
          <w:szCs w:val="26"/>
        </w:rPr>
        <w:t>Photo: Janet Leece</w:t>
      </w:r>
    </w:p>
    <w:p w14:paraId="6315ECA4" w14:textId="5B243AA6" w:rsidR="00E21F82" w:rsidRDefault="00E21F82" w:rsidP="0041531A">
      <w:pPr>
        <w:rPr>
          <w:sz w:val="26"/>
          <w:szCs w:val="26"/>
        </w:rPr>
      </w:pPr>
    </w:p>
    <w:p w14:paraId="2B7C9B12" w14:textId="47C6C1F9" w:rsidR="00DD0324" w:rsidRDefault="00DD0324" w:rsidP="00DD0324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In 1969, Martins Bank was acquired by Barclays.</w:t>
      </w:r>
    </w:p>
    <w:p w14:paraId="7532E295" w14:textId="77777777" w:rsidR="00DD0324" w:rsidRDefault="00DD0324" w:rsidP="0041531A">
      <w:pPr>
        <w:rPr>
          <w:sz w:val="26"/>
          <w:szCs w:val="26"/>
        </w:rPr>
      </w:pPr>
    </w:p>
    <w:p w14:paraId="17EAE1CD" w14:textId="0C61B8AA" w:rsidR="00E21F82" w:rsidRDefault="00E21F82" w:rsidP="0041531A">
      <w:pPr>
        <w:rPr>
          <w:sz w:val="26"/>
          <w:szCs w:val="26"/>
        </w:rPr>
      </w:pPr>
      <w:r w:rsidRPr="00E21F82">
        <w:rPr>
          <w:noProof/>
          <w:sz w:val="26"/>
          <w:szCs w:val="26"/>
        </w:rPr>
        <w:drawing>
          <wp:inline distT="0" distB="0" distL="0" distR="0" wp14:anchorId="2D79EA90" wp14:editId="4610C4FB">
            <wp:extent cx="4041792" cy="2924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1911" cy="29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FF51" w14:textId="57589756" w:rsidR="00E21F82" w:rsidRPr="00E21F82" w:rsidRDefault="00E21F82" w:rsidP="0041531A">
      <w:pPr>
        <w:rPr>
          <w:sz w:val="26"/>
          <w:szCs w:val="26"/>
        </w:rPr>
      </w:pPr>
      <w:r>
        <w:rPr>
          <w:sz w:val="26"/>
          <w:szCs w:val="26"/>
        </w:rPr>
        <w:t xml:space="preserve">Picture from </w:t>
      </w:r>
      <w:r>
        <w:rPr>
          <w:i/>
          <w:iCs/>
          <w:sz w:val="26"/>
          <w:szCs w:val="26"/>
        </w:rPr>
        <w:t xml:space="preserve">The News </w:t>
      </w:r>
      <w:r>
        <w:rPr>
          <w:sz w:val="26"/>
          <w:szCs w:val="26"/>
        </w:rPr>
        <w:t>1975, by which time it is Barclays Bank</w:t>
      </w:r>
    </w:p>
    <w:p w14:paraId="51297D12" w14:textId="17FF8941" w:rsidR="00F75E0D" w:rsidRDefault="00F75E0D" w:rsidP="00F75E0D">
      <w:pPr>
        <w:jc w:val="left"/>
        <w:rPr>
          <w:sz w:val="26"/>
          <w:szCs w:val="26"/>
        </w:rPr>
      </w:pPr>
    </w:p>
    <w:p w14:paraId="0FBFB36F" w14:textId="41413C9C" w:rsidR="003A08B3" w:rsidRDefault="003A08B3" w:rsidP="00F75E0D">
      <w:pPr>
        <w:jc w:val="left"/>
        <w:rPr>
          <w:sz w:val="26"/>
          <w:szCs w:val="26"/>
        </w:rPr>
      </w:pPr>
      <w:r w:rsidRPr="003A08B3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616CAF79" wp14:editId="7ABE5E6C">
            <wp:simplePos x="0" y="0"/>
            <wp:positionH relativeFrom="margin">
              <wp:posOffset>866775</wp:posOffset>
            </wp:positionH>
            <wp:positionV relativeFrom="paragraph">
              <wp:posOffset>2222</wp:posOffset>
            </wp:positionV>
            <wp:extent cx="3881120" cy="2505075"/>
            <wp:effectExtent l="0" t="0" r="5080" b="9525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114153395" name="Picture 1" descr="A row of buildings with a lawn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3395" name="Picture 1" descr="A row of buildings with a lawn and a tree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4C0C3" w14:textId="77777777" w:rsidR="00DD0324" w:rsidRDefault="00DD0324" w:rsidP="00F75E0D">
      <w:pPr>
        <w:jc w:val="left"/>
        <w:rPr>
          <w:sz w:val="26"/>
          <w:szCs w:val="26"/>
        </w:rPr>
      </w:pPr>
    </w:p>
    <w:p w14:paraId="5FBD9BAE" w14:textId="77777777" w:rsidR="003A08B3" w:rsidRDefault="003A08B3" w:rsidP="00F75E0D">
      <w:pPr>
        <w:jc w:val="left"/>
        <w:rPr>
          <w:sz w:val="26"/>
          <w:szCs w:val="26"/>
        </w:rPr>
      </w:pPr>
    </w:p>
    <w:p w14:paraId="0C32CA73" w14:textId="77777777" w:rsidR="003A08B3" w:rsidRDefault="003A08B3" w:rsidP="00F75E0D">
      <w:pPr>
        <w:jc w:val="left"/>
        <w:rPr>
          <w:sz w:val="26"/>
          <w:szCs w:val="26"/>
        </w:rPr>
      </w:pPr>
    </w:p>
    <w:p w14:paraId="2FB7F92F" w14:textId="77777777" w:rsidR="003A08B3" w:rsidRDefault="003A08B3" w:rsidP="00F75E0D">
      <w:pPr>
        <w:jc w:val="left"/>
        <w:rPr>
          <w:sz w:val="26"/>
          <w:szCs w:val="26"/>
        </w:rPr>
      </w:pPr>
    </w:p>
    <w:p w14:paraId="73251EBC" w14:textId="77777777" w:rsidR="003A08B3" w:rsidRDefault="003A08B3" w:rsidP="00F75E0D">
      <w:pPr>
        <w:jc w:val="left"/>
        <w:rPr>
          <w:sz w:val="26"/>
          <w:szCs w:val="26"/>
        </w:rPr>
      </w:pPr>
    </w:p>
    <w:p w14:paraId="43A03003" w14:textId="77777777" w:rsidR="003A08B3" w:rsidRDefault="003A08B3" w:rsidP="00F75E0D">
      <w:pPr>
        <w:jc w:val="left"/>
        <w:rPr>
          <w:sz w:val="26"/>
          <w:szCs w:val="26"/>
        </w:rPr>
      </w:pPr>
    </w:p>
    <w:p w14:paraId="11DC66A8" w14:textId="77777777" w:rsidR="003A08B3" w:rsidRDefault="003A08B3" w:rsidP="00F75E0D">
      <w:pPr>
        <w:jc w:val="left"/>
        <w:rPr>
          <w:sz w:val="26"/>
          <w:szCs w:val="26"/>
        </w:rPr>
      </w:pPr>
    </w:p>
    <w:p w14:paraId="7076AC22" w14:textId="77777777" w:rsidR="003A08B3" w:rsidRDefault="003A08B3" w:rsidP="00F75E0D">
      <w:pPr>
        <w:jc w:val="left"/>
        <w:rPr>
          <w:sz w:val="26"/>
          <w:szCs w:val="26"/>
        </w:rPr>
      </w:pPr>
    </w:p>
    <w:p w14:paraId="5EE697E6" w14:textId="77777777" w:rsidR="003A08B3" w:rsidRDefault="003A08B3" w:rsidP="00F75E0D">
      <w:pPr>
        <w:jc w:val="left"/>
        <w:rPr>
          <w:sz w:val="26"/>
          <w:szCs w:val="26"/>
        </w:rPr>
      </w:pPr>
    </w:p>
    <w:p w14:paraId="6EA2A4C7" w14:textId="77777777" w:rsidR="003A08B3" w:rsidRDefault="003A08B3" w:rsidP="00F75E0D">
      <w:pPr>
        <w:jc w:val="left"/>
        <w:rPr>
          <w:sz w:val="26"/>
          <w:szCs w:val="26"/>
        </w:rPr>
      </w:pPr>
    </w:p>
    <w:p w14:paraId="2067960F" w14:textId="77777777" w:rsidR="003A08B3" w:rsidRDefault="003A08B3" w:rsidP="00F75E0D">
      <w:pPr>
        <w:jc w:val="left"/>
        <w:rPr>
          <w:sz w:val="26"/>
          <w:szCs w:val="26"/>
        </w:rPr>
      </w:pPr>
    </w:p>
    <w:p w14:paraId="7CF901A1" w14:textId="77777777" w:rsidR="003A08B3" w:rsidRDefault="003A08B3" w:rsidP="00F75E0D">
      <w:pPr>
        <w:jc w:val="left"/>
        <w:rPr>
          <w:sz w:val="26"/>
          <w:szCs w:val="26"/>
        </w:rPr>
      </w:pPr>
    </w:p>
    <w:p w14:paraId="2C0D9ECB" w14:textId="77777777" w:rsidR="003A08B3" w:rsidRDefault="003A08B3" w:rsidP="00F75E0D">
      <w:pPr>
        <w:jc w:val="left"/>
        <w:rPr>
          <w:sz w:val="26"/>
          <w:szCs w:val="26"/>
        </w:rPr>
      </w:pPr>
    </w:p>
    <w:p w14:paraId="6BBE332E" w14:textId="2E22970C" w:rsidR="003A08B3" w:rsidRDefault="003A08B3" w:rsidP="00F75E0D">
      <w:pPr>
        <w:jc w:val="left"/>
        <w:rPr>
          <w:sz w:val="26"/>
          <w:szCs w:val="26"/>
        </w:rPr>
      </w:pPr>
    </w:p>
    <w:p w14:paraId="5C797B01" w14:textId="61824E5C" w:rsidR="00F75E0D" w:rsidRDefault="00DD0324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bank was open until 2000, by which time </w:t>
      </w:r>
      <w:r w:rsidR="00F75E0D">
        <w:rPr>
          <w:sz w:val="26"/>
          <w:szCs w:val="26"/>
        </w:rPr>
        <w:t xml:space="preserve">Blain Boland Solicitors (Nicholas Thomas) </w:t>
      </w:r>
      <w:r>
        <w:rPr>
          <w:sz w:val="26"/>
          <w:szCs w:val="26"/>
        </w:rPr>
        <w:t>occupied t</w:t>
      </w:r>
      <w:r w:rsidR="00F75E0D">
        <w:rPr>
          <w:sz w:val="26"/>
          <w:szCs w:val="26"/>
        </w:rPr>
        <w:t>he right side of the building</w:t>
      </w:r>
      <w:r>
        <w:rPr>
          <w:sz w:val="26"/>
          <w:szCs w:val="26"/>
        </w:rPr>
        <w:t xml:space="preserve">.  A </w:t>
      </w:r>
      <w:r w:rsidR="00F75E0D">
        <w:rPr>
          <w:sz w:val="26"/>
          <w:szCs w:val="26"/>
        </w:rPr>
        <w:t xml:space="preserve">cake shop </w:t>
      </w:r>
      <w:r>
        <w:rPr>
          <w:sz w:val="26"/>
          <w:szCs w:val="26"/>
        </w:rPr>
        <w:t>then operated i</w:t>
      </w:r>
      <w:r w:rsidR="00F75E0D">
        <w:rPr>
          <w:sz w:val="26"/>
          <w:szCs w:val="26"/>
        </w:rPr>
        <w:t>n the left side.</w:t>
      </w:r>
    </w:p>
    <w:p w14:paraId="5AC9946B" w14:textId="684FEA9A" w:rsidR="00F75E0D" w:rsidRDefault="00F75E0D" w:rsidP="00F75E0D">
      <w:pPr>
        <w:jc w:val="left"/>
        <w:rPr>
          <w:sz w:val="26"/>
          <w:szCs w:val="26"/>
        </w:rPr>
      </w:pPr>
    </w:p>
    <w:p w14:paraId="6A0D9580" w14:textId="1EC0FBDB" w:rsidR="00A81C77" w:rsidRDefault="00F75E0D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cake shop section became </w:t>
      </w:r>
      <w:r w:rsidR="00A81C77">
        <w:rPr>
          <w:sz w:val="26"/>
          <w:szCs w:val="26"/>
        </w:rPr>
        <w:t>The Gallery in the mid-late 1990s.</w:t>
      </w:r>
    </w:p>
    <w:p w14:paraId="326608ED" w14:textId="318892B3" w:rsidR="00A81C77" w:rsidRDefault="00A81C77" w:rsidP="00F75E0D">
      <w:pPr>
        <w:jc w:val="left"/>
        <w:rPr>
          <w:sz w:val="26"/>
          <w:szCs w:val="26"/>
        </w:rPr>
      </w:pPr>
    </w:p>
    <w:p w14:paraId="07A61916" w14:textId="5F0515CF" w:rsidR="00A81C77" w:rsidRDefault="00A81C77" w:rsidP="00F75E0D">
      <w:pPr>
        <w:jc w:val="left"/>
        <w:rPr>
          <w:sz w:val="26"/>
          <w:szCs w:val="26"/>
        </w:rPr>
      </w:pPr>
      <w:r w:rsidRPr="00A81C77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5EC98981" wp14:editId="6F295F8A">
            <wp:simplePos x="0" y="0"/>
            <wp:positionH relativeFrom="column">
              <wp:posOffset>990282</wp:posOffset>
            </wp:positionH>
            <wp:positionV relativeFrom="paragraph">
              <wp:posOffset>0</wp:posOffset>
            </wp:positionV>
            <wp:extent cx="3819525" cy="2385657"/>
            <wp:effectExtent l="0" t="0" r="0" b="0"/>
            <wp:wrapTight wrapText="bothSides">
              <wp:wrapPolygon edited="0">
                <wp:start x="0" y="0"/>
                <wp:lineTo x="0" y="21393"/>
                <wp:lineTo x="21438" y="21393"/>
                <wp:lineTo x="21438" y="0"/>
                <wp:lineTo x="0" y="0"/>
              </wp:wrapPolygon>
            </wp:wrapTight>
            <wp:docPr id="1402094324" name="Picture 1" descr="A white building with a lawn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94324" name="Picture 1" descr="A white building with a lawn and tre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8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0FA82" w14:textId="77777777" w:rsidR="00A81C77" w:rsidRDefault="00A81C77" w:rsidP="00F75E0D">
      <w:pPr>
        <w:jc w:val="left"/>
        <w:rPr>
          <w:sz w:val="26"/>
          <w:szCs w:val="26"/>
        </w:rPr>
      </w:pPr>
    </w:p>
    <w:p w14:paraId="041B85A2" w14:textId="77777777" w:rsidR="00A81C77" w:rsidRDefault="00A81C77" w:rsidP="00F75E0D">
      <w:pPr>
        <w:jc w:val="left"/>
        <w:rPr>
          <w:sz w:val="26"/>
          <w:szCs w:val="26"/>
        </w:rPr>
      </w:pPr>
    </w:p>
    <w:p w14:paraId="038B51D3" w14:textId="77777777" w:rsidR="00A81C77" w:rsidRDefault="00A81C77" w:rsidP="00F75E0D">
      <w:pPr>
        <w:jc w:val="left"/>
        <w:rPr>
          <w:sz w:val="26"/>
          <w:szCs w:val="26"/>
        </w:rPr>
      </w:pPr>
    </w:p>
    <w:p w14:paraId="22EE4AFD" w14:textId="77777777" w:rsidR="00A81C77" w:rsidRDefault="00A81C77" w:rsidP="00F75E0D">
      <w:pPr>
        <w:jc w:val="left"/>
        <w:rPr>
          <w:sz w:val="26"/>
          <w:szCs w:val="26"/>
        </w:rPr>
      </w:pPr>
    </w:p>
    <w:p w14:paraId="0F86CAA4" w14:textId="77777777" w:rsidR="00A81C77" w:rsidRDefault="00A81C77" w:rsidP="00F75E0D">
      <w:pPr>
        <w:jc w:val="left"/>
        <w:rPr>
          <w:sz w:val="26"/>
          <w:szCs w:val="26"/>
        </w:rPr>
      </w:pPr>
    </w:p>
    <w:p w14:paraId="6A091088" w14:textId="77777777" w:rsidR="00A81C77" w:rsidRDefault="00A81C77" w:rsidP="00F75E0D">
      <w:pPr>
        <w:jc w:val="left"/>
        <w:rPr>
          <w:sz w:val="26"/>
          <w:szCs w:val="26"/>
        </w:rPr>
      </w:pPr>
    </w:p>
    <w:p w14:paraId="4A7B97A8" w14:textId="77777777" w:rsidR="00A81C77" w:rsidRDefault="00A81C77" w:rsidP="00F75E0D">
      <w:pPr>
        <w:jc w:val="left"/>
        <w:rPr>
          <w:sz w:val="26"/>
          <w:szCs w:val="26"/>
        </w:rPr>
      </w:pPr>
    </w:p>
    <w:p w14:paraId="007AED46" w14:textId="77777777" w:rsidR="00A81C77" w:rsidRDefault="00A81C77" w:rsidP="00F75E0D">
      <w:pPr>
        <w:jc w:val="left"/>
        <w:rPr>
          <w:sz w:val="26"/>
          <w:szCs w:val="26"/>
        </w:rPr>
      </w:pPr>
    </w:p>
    <w:p w14:paraId="565C076B" w14:textId="77777777" w:rsidR="00A81C77" w:rsidRDefault="00A81C77" w:rsidP="00F75E0D">
      <w:pPr>
        <w:jc w:val="left"/>
        <w:rPr>
          <w:sz w:val="26"/>
          <w:szCs w:val="26"/>
        </w:rPr>
      </w:pPr>
    </w:p>
    <w:p w14:paraId="371C7327" w14:textId="77777777" w:rsidR="00A81C77" w:rsidRDefault="00A81C77" w:rsidP="00F75E0D">
      <w:pPr>
        <w:jc w:val="left"/>
        <w:rPr>
          <w:sz w:val="26"/>
          <w:szCs w:val="26"/>
        </w:rPr>
      </w:pPr>
    </w:p>
    <w:p w14:paraId="46ACDF80" w14:textId="77777777" w:rsidR="00A81C77" w:rsidRDefault="00A81C77" w:rsidP="00F75E0D">
      <w:pPr>
        <w:jc w:val="left"/>
        <w:rPr>
          <w:sz w:val="26"/>
          <w:szCs w:val="26"/>
        </w:rPr>
      </w:pPr>
    </w:p>
    <w:p w14:paraId="341A537F" w14:textId="77777777" w:rsidR="00A81C77" w:rsidRDefault="00A81C77" w:rsidP="00F75E0D">
      <w:pPr>
        <w:jc w:val="left"/>
        <w:rPr>
          <w:sz w:val="26"/>
          <w:szCs w:val="26"/>
        </w:rPr>
      </w:pPr>
    </w:p>
    <w:p w14:paraId="75C334A1" w14:textId="77777777" w:rsidR="00A81C77" w:rsidRDefault="00A81C77" w:rsidP="00F75E0D">
      <w:pPr>
        <w:jc w:val="left"/>
        <w:rPr>
          <w:sz w:val="26"/>
          <w:szCs w:val="26"/>
        </w:rPr>
      </w:pPr>
    </w:p>
    <w:p w14:paraId="43DE0FBF" w14:textId="48F639A6" w:rsidR="00F75E0D" w:rsidRDefault="00A81C77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Then it became </w:t>
      </w:r>
      <w:r w:rsidR="00F75E0D">
        <w:rPr>
          <w:sz w:val="26"/>
          <w:szCs w:val="26"/>
        </w:rPr>
        <w:t>Eclipse dress shop run by Pauline Argyle.</w:t>
      </w:r>
    </w:p>
    <w:p w14:paraId="2E1162C5" w14:textId="7BC28DDF" w:rsidR="00F75E0D" w:rsidRDefault="00F75E0D" w:rsidP="00F75E0D">
      <w:pPr>
        <w:jc w:val="left"/>
        <w:rPr>
          <w:sz w:val="26"/>
          <w:szCs w:val="26"/>
        </w:rPr>
      </w:pPr>
    </w:p>
    <w:p w14:paraId="71C9A32A" w14:textId="15F7CC6B" w:rsidR="00F75E0D" w:rsidRDefault="00F75E0D" w:rsidP="002178B6">
      <w:pPr>
        <w:rPr>
          <w:sz w:val="26"/>
          <w:szCs w:val="26"/>
        </w:rPr>
      </w:pPr>
      <w:r w:rsidRPr="00F869C3">
        <w:rPr>
          <w:noProof/>
        </w:rPr>
        <w:drawing>
          <wp:inline distT="0" distB="0" distL="0" distR="0" wp14:anchorId="1B952C89" wp14:editId="4021472F">
            <wp:extent cx="4369117" cy="2611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0"/>
                    <a:stretch/>
                  </pic:blipFill>
                  <pic:spPr bwMode="auto">
                    <a:xfrm>
                      <a:off x="0" y="0"/>
                      <a:ext cx="4379114" cy="261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B2ECB" w14:textId="4E1D9197" w:rsidR="00F75E0D" w:rsidRDefault="00F75E0D" w:rsidP="00F75E0D">
      <w:pPr>
        <w:rPr>
          <w:sz w:val="26"/>
          <w:szCs w:val="26"/>
        </w:rPr>
      </w:pPr>
      <w:r>
        <w:rPr>
          <w:sz w:val="26"/>
          <w:szCs w:val="26"/>
        </w:rPr>
        <w:t xml:space="preserve">Photo: Bob Prince </w:t>
      </w:r>
    </w:p>
    <w:p w14:paraId="2F327E33" w14:textId="3F203994" w:rsidR="00F75E0D" w:rsidRDefault="00F75E0D" w:rsidP="00F75E0D">
      <w:pPr>
        <w:jc w:val="left"/>
        <w:rPr>
          <w:sz w:val="26"/>
          <w:szCs w:val="26"/>
        </w:rPr>
      </w:pPr>
    </w:p>
    <w:p w14:paraId="524DAE71" w14:textId="71DCBEFB" w:rsidR="00F75E0D" w:rsidRPr="00F75E0D" w:rsidRDefault="00F75E0D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When </w:t>
      </w:r>
      <w:r w:rsidR="0041531A">
        <w:rPr>
          <w:sz w:val="26"/>
          <w:szCs w:val="26"/>
        </w:rPr>
        <w:t>Eclipse</w:t>
      </w:r>
      <w:r>
        <w:rPr>
          <w:sz w:val="26"/>
          <w:szCs w:val="26"/>
        </w:rPr>
        <w:t xml:space="preserve"> closed, Blain Boland Solicitors acquired the whole of the building.</w:t>
      </w:r>
    </w:p>
    <w:p w14:paraId="43116223" w14:textId="3F0463D0" w:rsidR="00F869C3" w:rsidRDefault="00F869C3" w:rsidP="00F75E0D">
      <w:pPr>
        <w:jc w:val="left"/>
        <w:rPr>
          <w:sz w:val="26"/>
          <w:szCs w:val="26"/>
        </w:rPr>
      </w:pPr>
    </w:p>
    <w:p w14:paraId="48C7DA8D" w14:textId="2509DA64" w:rsidR="00F75E0D" w:rsidRDefault="00F75E0D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>White Feather Home occupied the whole building from 2019.</w:t>
      </w:r>
    </w:p>
    <w:p w14:paraId="4AB0274C" w14:textId="77777777" w:rsidR="00412DC8" w:rsidRDefault="00412DC8" w:rsidP="00F75E0D">
      <w:pPr>
        <w:jc w:val="left"/>
        <w:rPr>
          <w:sz w:val="26"/>
          <w:szCs w:val="26"/>
        </w:rPr>
      </w:pPr>
    </w:p>
    <w:p w14:paraId="7F8F5485" w14:textId="75B7DF9F" w:rsidR="00412DC8" w:rsidRDefault="00412DC8" w:rsidP="00F75E0D">
      <w:pPr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B5F124" wp14:editId="6A079CAB">
            <wp:simplePos x="0" y="0"/>
            <wp:positionH relativeFrom="margin">
              <wp:posOffset>447040</wp:posOffset>
            </wp:positionH>
            <wp:positionV relativeFrom="paragraph">
              <wp:posOffset>8255</wp:posOffset>
            </wp:positionV>
            <wp:extent cx="4915535" cy="3354070"/>
            <wp:effectExtent l="0" t="0" r="0" b="0"/>
            <wp:wrapTight wrapText="bothSides">
              <wp:wrapPolygon edited="0">
                <wp:start x="21600" y="21600"/>
                <wp:lineTo x="21600" y="131"/>
                <wp:lineTo x="87" y="131"/>
                <wp:lineTo x="87" y="21600"/>
                <wp:lineTo x="21600" y="21600"/>
              </wp:wrapPolygon>
            </wp:wrapTight>
            <wp:docPr id="1854018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25332" r="11550" b="-333"/>
                    <a:stretch/>
                  </pic:blipFill>
                  <pic:spPr bwMode="auto">
                    <a:xfrm rot="10800000">
                      <a:off x="0" y="0"/>
                      <a:ext cx="491553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78852" w14:textId="75872716" w:rsidR="00412DC8" w:rsidRDefault="00412DC8" w:rsidP="00F75E0D">
      <w:pPr>
        <w:jc w:val="left"/>
        <w:rPr>
          <w:sz w:val="26"/>
          <w:szCs w:val="26"/>
        </w:rPr>
      </w:pPr>
    </w:p>
    <w:p w14:paraId="251D7AA5" w14:textId="47E9DC57" w:rsidR="00412DC8" w:rsidRDefault="00412DC8" w:rsidP="00F75E0D">
      <w:pPr>
        <w:jc w:val="left"/>
        <w:rPr>
          <w:sz w:val="26"/>
          <w:szCs w:val="26"/>
        </w:rPr>
      </w:pPr>
    </w:p>
    <w:p w14:paraId="73CF5564" w14:textId="391C2409" w:rsidR="00412DC8" w:rsidRDefault="00412DC8" w:rsidP="00F75E0D">
      <w:pPr>
        <w:jc w:val="left"/>
        <w:rPr>
          <w:sz w:val="26"/>
          <w:szCs w:val="26"/>
        </w:rPr>
      </w:pPr>
    </w:p>
    <w:p w14:paraId="07862D6A" w14:textId="77777777" w:rsidR="00412DC8" w:rsidRDefault="00412DC8" w:rsidP="00F75E0D">
      <w:pPr>
        <w:jc w:val="left"/>
        <w:rPr>
          <w:sz w:val="26"/>
          <w:szCs w:val="26"/>
        </w:rPr>
      </w:pPr>
    </w:p>
    <w:p w14:paraId="3CD7D022" w14:textId="13E93C38" w:rsidR="00412DC8" w:rsidRDefault="00412DC8" w:rsidP="00F75E0D">
      <w:pPr>
        <w:jc w:val="left"/>
        <w:rPr>
          <w:sz w:val="26"/>
          <w:szCs w:val="26"/>
        </w:rPr>
      </w:pPr>
    </w:p>
    <w:p w14:paraId="64EEDED1" w14:textId="01B204C9" w:rsidR="00412DC8" w:rsidRDefault="00412DC8" w:rsidP="00F75E0D">
      <w:pPr>
        <w:jc w:val="left"/>
        <w:rPr>
          <w:sz w:val="26"/>
          <w:szCs w:val="26"/>
        </w:rPr>
      </w:pPr>
    </w:p>
    <w:p w14:paraId="54B2455B" w14:textId="0EFFC956" w:rsidR="00412DC8" w:rsidRDefault="00412DC8" w:rsidP="00F75E0D">
      <w:pPr>
        <w:jc w:val="left"/>
        <w:rPr>
          <w:sz w:val="26"/>
          <w:szCs w:val="26"/>
        </w:rPr>
      </w:pPr>
    </w:p>
    <w:p w14:paraId="77719F44" w14:textId="77777777" w:rsidR="00412DC8" w:rsidRDefault="00412DC8" w:rsidP="00F75E0D">
      <w:pPr>
        <w:jc w:val="left"/>
        <w:rPr>
          <w:sz w:val="26"/>
          <w:szCs w:val="26"/>
        </w:rPr>
      </w:pPr>
    </w:p>
    <w:p w14:paraId="4226989D" w14:textId="77777777" w:rsidR="00412DC8" w:rsidRDefault="00412DC8" w:rsidP="00F75E0D">
      <w:pPr>
        <w:jc w:val="left"/>
        <w:rPr>
          <w:sz w:val="26"/>
          <w:szCs w:val="26"/>
        </w:rPr>
      </w:pPr>
    </w:p>
    <w:p w14:paraId="32982D27" w14:textId="77777777" w:rsidR="00412DC8" w:rsidRDefault="00412DC8" w:rsidP="00F75E0D">
      <w:pPr>
        <w:jc w:val="left"/>
        <w:rPr>
          <w:sz w:val="26"/>
          <w:szCs w:val="26"/>
        </w:rPr>
      </w:pPr>
    </w:p>
    <w:p w14:paraId="5D205B96" w14:textId="77777777" w:rsidR="00412DC8" w:rsidRDefault="00412DC8" w:rsidP="00F75E0D">
      <w:pPr>
        <w:jc w:val="left"/>
        <w:rPr>
          <w:sz w:val="26"/>
          <w:szCs w:val="26"/>
        </w:rPr>
      </w:pPr>
    </w:p>
    <w:p w14:paraId="1EC6657B" w14:textId="77777777" w:rsidR="00412DC8" w:rsidRDefault="00412DC8" w:rsidP="00F75E0D">
      <w:pPr>
        <w:jc w:val="left"/>
        <w:rPr>
          <w:sz w:val="26"/>
          <w:szCs w:val="26"/>
        </w:rPr>
      </w:pPr>
    </w:p>
    <w:p w14:paraId="13C4468D" w14:textId="77777777" w:rsidR="00412DC8" w:rsidRDefault="00412DC8" w:rsidP="00F75E0D">
      <w:pPr>
        <w:jc w:val="left"/>
        <w:rPr>
          <w:sz w:val="26"/>
          <w:szCs w:val="26"/>
        </w:rPr>
      </w:pPr>
    </w:p>
    <w:p w14:paraId="21EF277F" w14:textId="77777777" w:rsidR="00412DC8" w:rsidRDefault="00412DC8" w:rsidP="00F75E0D">
      <w:pPr>
        <w:jc w:val="left"/>
        <w:rPr>
          <w:sz w:val="26"/>
          <w:szCs w:val="26"/>
        </w:rPr>
      </w:pPr>
    </w:p>
    <w:p w14:paraId="7AB2D30C" w14:textId="77777777" w:rsidR="00412DC8" w:rsidRDefault="00412DC8" w:rsidP="00F75E0D">
      <w:pPr>
        <w:jc w:val="left"/>
        <w:rPr>
          <w:sz w:val="26"/>
          <w:szCs w:val="26"/>
        </w:rPr>
      </w:pPr>
    </w:p>
    <w:p w14:paraId="690AC34D" w14:textId="77777777" w:rsidR="00412DC8" w:rsidRDefault="00412DC8" w:rsidP="00F75E0D">
      <w:pPr>
        <w:jc w:val="left"/>
        <w:rPr>
          <w:sz w:val="26"/>
          <w:szCs w:val="26"/>
        </w:rPr>
      </w:pPr>
    </w:p>
    <w:p w14:paraId="7DDB846D" w14:textId="77777777" w:rsidR="00412DC8" w:rsidRDefault="00412DC8" w:rsidP="00F75E0D">
      <w:pPr>
        <w:jc w:val="left"/>
        <w:rPr>
          <w:sz w:val="26"/>
          <w:szCs w:val="26"/>
        </w:rPr>
      </w:pPr>
    </w:p>
    <w:p w14:paraId="29FB94C8" w14:textId="408CB8F0" w:rsidR="00412DC8" w:rsidRDefault="00E232DD" w:rsidP="00412DC8">
      <w:pPr>
        <w:rPr>
          <w:sz w:val="26"/>
          <w:szCs w:val="26"/>
        </w:rPr>
      </w:pPr>
      <w:r>
        <w:rPr>
          <w:sz w:val="26"/>
          <w:szCs w:val="26"/>
        </w:rPr>
        <w:t xml:space="preserve">White Feather Home in </w:t>
      </w:r>
      <w:r w:rsidR="00412DC8">
        <w:rPr>
          <w:sz w:val="26"/>
          <w:szCs w:val="26"/>
        </w:rPr>
        <w:t>2023</w:t>
      </w:r>
    </w:p>
    <w:p w14:paraId="6F52A999" w14:textId="77777777" w:rsidR="00412DC8" w:rsidRDefault="00412DC8" w:rsidP="00F75E0D">
      <w:pPr>
        <w:jc w:val="left"/>
        <w:rPr>
          <w:sz w:val="26"/>
          <w:szCs w:val="26"/>
        </w:rPr>
      </w:pPr>
    </w:p>
    <w:p w14:paraId="5B2AC0A3" w14:textId="3B800634" w:rsidR="00B11762" w:rsidRPr="00F75E0D" w:rsidRDefault="00B11762" w:rsidP="00F75E0D">
      <w:pPr>
        <w:jc w:val="left"/>
        <w:rPr>
          <w:sz w:val="26"/>
          <w:szCs w:val="26"/>
        </w:rPr>
      </w:pPr>
      <w:r>
        <w:rPr>
          <w:sz w:val="26"/>
          <w:szCs w:val="26"/>
        </w:rPr>
        <w:t>Updated January 2024</w:t>
      </w:r>
    </w:p>
    <w:sectPr w:rsidR="00B11762" w:rsidRPr="00F75E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FD"/>
    <w:rsid w:val="00087257"/>
    <w:rsid w:val="0018075B"/>
    <w:rsid w:val="001926E3"/>
    <w:rsid w:val="002178B6"/>
    <w:rsid w:val="003343B7"/>
    <w:rsid w:val="003A08B3"/>
    <w:rsid w:val="00412DC8"/>
    <w:rsid w:val="0041531A"/>
    <w:rsid w:val="004F1782"/>
    <w:rsid w:val="005906A4"/>
    <w:rsid w:val="00783EFD"/>
    <w:rsid w:val="0078445D"/>
    <w:rsid w:val="00944CBD"/>
    <w:rsid w:val="00A81C77"/>
    <w:rsid w:val="00AA22BE"/>
    <w:rsid w:val="00AA6513"/>
    <w:rsid w:val="00B11762"/>
    <w:rsid w:val="00DD0324"/>
    <w:rsid w:val="00E21F82"/>
    <w:rsid w:val="00E232DD"/>
    <w:rsid w:val="00E414A1"/>
    <w:rsid w:val="00E8677C"/>
    <w:rsid w:val="00F75E0D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63C6A"/>
  <w15:chartTrackingRefBased/>
  <w15:docId w15:val="{11510172-6E8D-41E3-BBD2-9BDFE67C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4</cp:revision>
  <cp:lastPrinted>2023-05-02T08:18:00Z</cp:lastPrinted>
  <dcterms:created xsi:type="dcterms:W3CDTF">2024-01-02T15:51:00Z</dcterms:created>
  <dcterms:modified xsi:type="dcterms:W3CDTF">2024-01-02T17:07:00Z</dcterms:modified>
</cp:coreProperties>
</file>