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50578" w14:textId="2A40F35D" w:rsidR="00783CFD" w:rsidRDefault="00C05F07">
      <w:pPr>
        <w:rPr>
          <w:sz w:val="26"/>
          <w:szCs w:val="26"/>
          <w:u w:val="single"/>
        </w:rPr>
      </w:pPr>
      <w:r w:rsidRPr="00C05F07">
        <w:rPr>
          <w:sz w:val="26"/>
          <w:szCs w:val="26"/>
          <w:u w:val="single"/>
        </w:rPr>
        <w:t>Cherry Brow Farm</w:t>
      </w:r>
    </w:p>
    <w:p w14:paraId="18C4F32E" w14:textId="56B1EE9F" w:rsidR="00C05F07" w:rsidRDefault="00C05F07">
      <w:pPr>
        <w:rPr>
          <w:sz w:val="26"/>
          <w:szCs w:val="26"/>
          <w:u w:val="single"/>
        </w:rPr>
      </w:pPr>
    </w:p>
    <w:p w14:paraId="6B4552FF" w14:textId="31115C59" w:rsidR="00C05F07" w:rsidRDefault="00C05F07" w:rsidP="00C05F07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Cherry Brow Farm was built in 1739 </w:t>
      </w:r>
      <w:r w:rsidR="008815AC">
        <w:rPr>
          <w:sz w:val="26"/>
          <w:szCs w:val="26"/>
        </w:rPr>
        <w:t xml:space="preserve">by Ambrose Green and his wife Mary. </w:t>
      </w:r>
      <w:r w:rsidR="000D57F3">
        <w:rPr>
          <w:sz w:val="26"/>
          <w:szCs w:val="26"/>
        </w:rPr>
        <w:t xml:space="preserve">Ambrose Green was a sailor. </w:t>
      </w:r>
      <w:r w:rsidR="008815AC">
        <w:rPr>
          <w:sz w:val="26"/>
          <w:szCs w:val="26"/>
        </w:rPr>
        <w:t xml:space="preserve"> It</w:t>
      </w:r>
      <w:r>
        <w:rPr>
          <w:sz w:val="26"/>
          <w:szCs w:val="26"/>
        </w:rPr>
        <w:t xml:space="preserve"> was originally was on the edge of the Green but now housing is between the building and the Green.</w:t>
      </w:r>
    </w:p>
    <w:p w14:paraId="02107E5B" w14:textId="4DCC0921" w:rsidR="00496A04" w:rsidRDefault="00496A04" w:rsidP="00C05F07">
      <w:pPr>
        <w:jc w:val="left"/>
        <w:rPr>
          <w:sz w:val="26"/>
          <w:szCs w:val="26"/>
        </w:rPr>
      </w:pPr>
    </w:p>
    <w:p w14:paraId="278706F1" w14:textId="10498E27" w:rsidR="00496A04" w:rsidRDefault="00496A04" w:rsidP="00C05F07">
      <w:pPr>
        <w:jc w:val="left"/>
        <w:rPr>
          <w:sz w:val="26"/>
          <w:szCs w:val="26"/>
        </w:rPr>
      </w:pPr>
      <w:r>
        <w:rPr>
          <w:sz w:val="26"/>
          <w:szCs w:val="26"/>
        </w:rPr>
        <w:t>In 1945, Mrs Frances from Cherry Brow Farm sold milk.</w:t>
      </w:r>
    </w:p>
    <w:p w14:paraId="26E661ED" w14:textId="77777777" w:rsidR="00C05F07" w:rsidRDefault="00C05F07" w:rsidP="00C05F07">
      <w:pPr>
        <w:jc w:val="left"/>
        <w:rPr>
          <w:sz w:val="26"/>
          <w:szCs w:val="26"/>
        </w:rPr>
      </w:pPr>
    </w:p>
    <w:p w14:paraId="031C2B79" w14:textId="3EB4DB7E" w:rsidR="00C05F07" w:rsidRDefault="00C05F07" w:rsidP="00C05F07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In 1971, Cherry Brow Farm was noted as being empty and surrounded by ruined outbuildings, with gaps where old cottages and farm buildings have disappeared.  </w:t>
      </w:r>
      <w:r w:rsidR="008815AC">
        <w:rPr>
          <w:sz w:val="26"/>
          <w:szCs w:val="26"/>
        </w:rPr>
        <w:t xml:space="preserve"> Trees had grown up to surround the house, almost hiding it from view, although it was very close to the road.</w:t>
      </w:r>
    </w:p>
    <w:p w14:paraId="3B554764" w14:textId="51A0A044" w:rsidR="000D57F3" w:rsidRDefault="000D57F3" w:rsidP="00C05F07">
      <w:pPr>
        <w:jc w:val="left"/>
        <w:rPr>
          <w:sz w:val="26"/>
          <w:szCs w:val="26"/>
        </w:rPr>
      </w:pPr>
    </w:p>
    <w:p w14:paraId="1A3141D9" w14:textId="6CEC2218" w:rsidR="000D57F3" w:rsidRDefault="000D57F3" w:rsidP="00C05F07">
      <w:pPr>
        <w:jc w:val="left"/>
        <w:rPr>
          <w:sz w:val="26"/>
          <w:szCs w:val="26"/>
        </w:rPr>
      </w:pPr>
      <w:r>
        <w:rPr>
          <w:sz w:val="26"/>
          <w:szCs w:val="26"/>
        </w:rPr>
        <w:t>In 1974, the farm was listed as Grade II.</w:t>
      </w:r>
    </w:p>
    <w:p w14:paraId="39E4E642" w14:textId="1D624F6A" w:rsidR="008D0EFE" w:rsidRDefault="008D0EFE" w:rsidP="00C05F07">
      <w:pPr>
        <w:jc w:val="left"/>
        <w:rPr>
          <w:sz w:val="26"/>
          <w:szCs w:val="26"/>
        </w:rPr>
      </w:pPr>
    </w:p>
    <w:p w14:paraId="5F8D5C63" w14:textId="66E3C318" w:rsidR="008D0EFE" w:rsidRPr="008D0EFE" w:rsidRDefault="008D0EFE" w:rsidP="00C05F07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Around this time, the farmhouse was owned by Mr A Gee, who lived in Heswall and took it over as his share of a </w:t>
      </w:r>
      <w:proofErr w:type="gramStart"/>
      <w:r>
        <w:rPr>
          <w:sz w:val="26"/>
          <w:szCs w:val="26"/>
        </w:rPr>
        <w:t>business  partnership</w:t>
      </w:r>
      <w:proofErr w:type="gramEnd"/>
      <w:r>
        <w:rPr>
          <w:sz w:val="26"/>
          <w:szCs w:val="26"/>
        </w:rPr>
        <w:t xml:space="preserve"> that broke up.  He came under pressure from the council to restore the house.  The newspaper article (unknown paper) states: </w:t>
      </w:r>
      <w:r>
        <w:rPr>
          <w:i/>
          <w:iCs/>
          <w:sz w:val="26"/>
          <w:szCs w:val="26"/>
        </w:rPr>
        <w:t>Many people in the Willaston area are not even aware of the house’s existence because it has become so obscured by trees and overgrowth in the last few years.’</w:t>
      </w:r>
    </w:p>
    <w:p w14:paraId="5AE4556A" w14:textId="04ADAC30" w:rsidR="000D57F3" w:rsidRDefault="000D57F3" w:rsidP="00C05F07">
      <w:pPr>
        <w:jc w:val="left"/>
        <w:rPr>
          <w:sz w:val="26"/>
          <w:szCs w:val="26"/>
        </w:rPr>
      </w:pPr>
    </w:p>
    <w:p w14:paraId="15B35766" w14:textId="0F45BAC0" w:rsidR="000D57F3" w:rsidRDefault="000D57F3" w:rsidP="00C05F07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>In 1979, it was bought by John and Sheila Saunders for £12,000. Mr Saunders described the house as ‘</w:t>
      </w:r>
      <w:r>
        <w:rPr>
          <w:i/>
          <w:iCs/>
          <w:sz w:val="26"/>
          <w:szCs w:val="26"/>
        </w:rPr>
        <w:t>An eyesore – it was in a state of complete dereliction.  The roof and floors had collapsed and the drainage had gone.’</w:t>
      </w:r>
    </w:p>
    <w:p w14:paraId="24C34566" w14:textId="724A2042" w:rsidR="000D57F3" w:rsidRDefault="000D57F3" w:rsidP="00C05F07">
      <w:pPr>
        <w:jc w:val="left"/>
        <w:rPr>
          <w:i/>
          <w:iCs/>
          <w:sz w:val="26"/>
          <w:szCs w:val="26"/>
        </w:rPr>
      </w:pPr>
    </w:p>
    <w:p w14:paraId="35F4FAF4" w14:textId="77777777" w:rsidR="000D57F3" w:rsidRDefault="000D57F3" w:rsidP="00C05F07">
      <w:pPr>
        <w:jc w:val="left"/>
        <w:rPr>
          <w:i/>
          <w:iCs/>
          <w:sz w:val="26"/>
          <w:szCs w:val="26"/>
        </w:rPr>
      </w:pPr>
    </w:p>
    <w:p w14:paraId="0EBF4EA1" w14:textId="77777777" w:rsidR="000D57F3" w:rsidRDefault="000D57F3" w:rsidP="00C05F07">
      <w:pPr>
        <w:jc w:val="left"/>
        <w:rPr>
          <w:i/>
          <w:iCs/>
          <w:sz w:val="26"/>
          <w:szCs w:val="26"/>
        </w:rPr>
      </w:pPr>
    </w:p>
    <w:p w14:paraId="744C7C44" w14:textId="72F48E8D" w:rsidR="000D57F3" w:rsidRDefault="000D57F3" w:rsidP="00C05F07">
      <w:pPr>
        <w:jc w:val="left"/>
        <w:rPr>
          <w:i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F88125" wp14:editId="3E7C4A72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3700145" cy="2747645"/>
            <wp:effectExtent l="0" t="0" r="0" b="0"/>
            <wp:wrapTight wrapText="bothSides">
              <wp:wrapPolygon edited="0">
                <wp:start x="0" y="21600"/>
                <wp:lineTo x="21463" y="21600"/>
                <wp:lineTo x="21463" y="185"/>
                <wp:lineTo x="0" y="185"/>
                <wp:lineTo x="0" y="21600"/>
              </wp:wrapPolygon>
            </wp:wrapTight>
            <wp:docPr id="1093288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3" t="13686" r="20014" b="22383"/>
                    <a:stretch/>
                  </pic:blipFill>
                  <pic:spPr bwMode="auto">
                    <a:xfrm rot="5400000">
                      <a:off x="0" y="0"/>
                      <a:ext cx="370014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C6ED3" w14:textId="59D456AA" w:rsidR="000D57F3" w:rsidRDefault="000D57F3" w:rsidP="00C05F07">
      <w:pPr>
        <w:jc w:val="left"/>
        <w:rPr>
          <w:i/>
          <w:iCs/>
          <w:sz w:val="26"/>
          <w:szCs w:val="26"/>
        </w:rPr>
      </w:pPr>
    </w:p>
    <w:p w14:paraId="420D9292" w14:textId="1DBCCA93" w:rsidR="000D57F3" w:rsidRDefault="000D57F3" w:rsidP="00C05F07">
      <w:pPr>
        <w:jc w:val="left"/>
        <w:rPr>
          <w:i/>
          <w:iCs/>
          <w:sz w:val="26"/>
          <w:szCs w:val="26"/>
        </w:rPr>
      </w:pPr>
    </w:p>
    <w:p w14:paraId="6EB43394" w14:textId="122BAE3A" w:rsidR="000D57F3" w:rsidRDefault="000D57F3" w:rsidP="00C05F07">
      <w:pPr>
        <w:jc w:val="left"/>
        <w:rPr>
          <w:i/>
          <w:iCs/>
          <w:sz w:val="26"/>
          <w:szCs w:val="26"/>
        </w:rPr>
      </w:pPr>
    </w:p>
    <w:p w14:paraId="30C7AB7B" w14:textId="770A614D" w:rsidR="000D57F3" w:rsidRDefault="000D57F3" w:rsidP="00C05F07">
      <w:pPr>
        <w:jc w:val="left"/>
        <w:rPr>
          <w:i/>
          <w:iCs/>
          <w:sz w:val="26"/>
          <w:szCs w:val="26"/>
        </w:rPr>
      </w:pPr>
    </w:p>
    <w:p w14:paraId="6443BC15" w14:textId="7CBFA32B" w:rsidR="000D57F3" w:rsidRDefault="000D57F3" w:rsidP="001D7A70">
      <w:pPr>
        <w:jc w:val="left"/>
        <w:rPr>
          <w:sz w:val="26"/>
          <w:szCs w:val="26"/>
        </w:rPr>
      </w:pPr>
      <w:r>
        <w:rPr>
          <w:sz w:val="26"/>
          <w:szCs w:val="26"/>
        </w:rPr>
        <w:t>The farm before restoration work began</w:t>
      </w:r>
    </w:p>
    <w:p w14:paraId="5EE393FE" w14:textId="5FBF51E7" w:rsidR="000D57F3" w:rsidRDefault="000D57F3" w:rsidP="001D7A70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Photo: </w:t>
      </w:r>
      <w:r w:rsidRPr="000D57F3">
        <w:rPr>
          <w:i/>
          <w:iCs/>
          <w:sz w:val="26"/>
          <w:szCs w:val="26"/>
        </w:rPr>
        <w:t>Pioneer</w:t>
      </w:r>
      <w:r>
        <w:rPr>
          <w:i/>
          <w:iCs/>
          <w:sz w:val="26"/>
          <w:szCs w:val="26"/>
        </w:rPr>
        <w:t>,</w:t>
      </w:r>
      <w:r>
        <w:rPr>
          <w:sz w:val="26"/>
          <w:szCs w:val="26"/>
        </w:rPr>
        <w:t xml:space="preserve"> June 1988</w:t>
      </w:r>
    </w:p>
    <w:p w14:paraId="09F39956" w14:textId="77777777" w:rsidR="001D7A70" w:rsidRDefault="001D7A70" w:rsidP="000D57F3">
      <w:pPr>
        <w:rPr>
          <w:sz w:val="26"/>
          <w:szCs w:val="26"/>
        </w:rPr>
      </w:pPr>
    </w:p>
    <w:p w14:paraId="0E466B26" w14:textId="77777777" w:rsidR="001D7A70" w:rsidRDefault="001D7A70" w:rsidP="000D57F3">
      <w:pPr>
        <w:rPr>
          <w:sz w:val="26"/>
          <w:szCs w:val="26"/>
        </w:rPr>
      </w:pPr>
    </w:p>
    <w:p w14:paraId="34ED5A3B" w14:textId="77777777" w:rsidR="001D7A70" w:rsidRDefault="001D7A70" w:rsidP="000D57F3">
      <w:pPr>
        <w:rPr>
          <w:sz w:val="26"/>
          <w:szCs w:val="26"/>
        </w:rPr>
      </w:pPr>
    </w:p>
    <w:p w14:paraId="1A5422DF" w14:textId="77777777" w:rsidR="001D7A70" w:rsidRDefault="001D7A70" w:rsidP="000D57F3">
      <w:pPr>
        <w:rPr>
          <w:sz w:val="26"/>
          <w:szCs w:val="26"/>
        </w:rPr>
      </w:pPr>
    </w:p>
    <w:p w14:paraId="7C3AB108" w14:textId="77777777" w:rsidR="001D7A70" w:rsidRDefault="001D7A70" w:rsidP="000D57F3">
      <w:pPr>
        <w:rPr>
          <w:sz w:val="26"/>
          <w:szCs w:val="26"/>
        </w:rPr>
      </w:pPr>
    </w:p>
    <w:p w14:paraId="7A7ECD78" w14:textId="77777777" w:rsidR="001D7A70" w:rsidRDefault="001D7A70" w:rsidP="000D57F3">
      <w:pPr>
        <w:rPr>
          <w:sz w:val="26"/>
          <w:szCs w:val="26"/>
        </w:rPr>
      </w:pPr>
    </w:p>
    <w:p w14:paraId="492CAF2C" w14:textId="77777777" w:rsidR="001D7A70" w:rsidRDefault="001D7A70" w:rsidP="000D57F3">
      <w:pPr>
        <w:rPr>
          <w:sz w:val="26"/>
          <w:szCs w:val="26"/>
        </w:rPr>
      </w:pPr>
    </w:p>
    <w:p w14:paraId="554DEFB4" w14:textId="77777777" w:rsidR="001D7A70" w:rsidRDefault="001D7A70" w:rsidP="000D57F3">
      <w:pPr>
        <w:rPr>
          <w:sz w:val="26"/>
          <w:szCs w:val="26"/>
        </w:rPr>
      </w:pPr>
    </w:p>
    <w:p w14:paraId="390C99E1" w14:textId="77777777" w:rsidR="001D7A70" w:rsidRDefault="001D7A70" w:rsidP="000D57F3">
      <w:pPr>
        <w:rPr>
          <w:sz w:val="26"/>
          <w:szCs w:val="26"/>
        </w:rPr>
      </w:pPr>
    </w:p>
    <w:p w14:paraId="3746C495" w14:textId="30F06857" w:rsidR="000D57F3" w:rsidRDefault="000D57F3" w:rsidP="000D57F3">
      <w:pPr>
        <w:rPr>
          <w:sz w:val="26"/>
          <w:szCs w:val="26"/>
        </w:rPr>
      </w:pPr>
    </w:p>
    <w:p w14:paraId="11DF8DC7" w14:textId="5868E57B" w:rsidR="000D57F3" w:rsidRDefault="000D57F3" w:rsidP="000D57F3">
      <w:pPr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Mr and Mrs Saunders spent eight years</w:t>
      </w:r>
      <w:r w:rsidR="00E277A1">
        <w:rPr>
          <w:sz w:val="26"/>
          <w:szCs w:val="26"/>
        </w:rPr>
        <w:t xml:space="preserve"> and an estimated £20,000 renovating the building.  For four years, the house was uninhabitable and they lived in a caravan.</w:t>
      </w:r>
    </w:p>
    <w:p w14:paraId="4B388895" w14:textId="52DCA15B" w:rsidR="00E277A1" w:rsidRDefault="00E277A1" w:rsidP="000D57F3">
      <w:pPr>
        <w:jc w:val="left"/>
        <w:rPr>
          <w:sz w:val="26"/>
          <w:szCs w:val="26"/>
        </w:rPr>
      </w:pPr>
    </w:p>
    <w:p w14:paraId="7527091B" w14:textId="4F6BB1B7" w:rsidR="00E277A1" w:rsidRPr="000D57F3" w:rsidRDefault="00E277A1" w:rsidP="000D57F3">
      <w:pPr>
        <w:jc w:val="left"/>
        <w:rPr>
          <w:sz w:val="26"/>
          <w:szCs w:val="26"/>
        </w:rPr>
      </w:pPr>
    </w:p>
    <w:p w14:paraId="55A3C2C1" w14:textId="1E3B6053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11C79E85" w14:textId="6E525D67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03EE1833" w14:textId="66EB0486" w:rsidR="00E277A1" w:rsidRDefault="001D7A70" w:rsidP="00C05F07">
      <w:pPr>
        <w:jc w:val="left"/>
        <w:rPr>
          <w:i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6275B6" wp14:editId="6119879B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4500880" cy="3001645"/>
            <wp:effectExtent l="6667" t="0" r="1588" b="1587"/>
            <wp:wrapTight wrapText="bothSides">
              <wp:wrapPolygon edited="0">
                <wp:start x="32" y="21648"/>
                <wp:lineTo x="21516" y="21648"/>
                <wp:lineTo x="21516" y="126"/>
                <wp:lineTo x="32" y="126"/>
                <wp:lineTo x="32" y="21648"/>
              </wp:wrapPolygon>
            </wp:wrapTight>
            <wp:docPr id="20666709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" t="17821" r="16537" b="12353"/>
                    <a:stretch/>
                  </pic:blipFill>
                  <pic:spPr bwMode="auto">
                    <a:xfrm rot="5400000">
                      <a:off x="0" y="0"/>
                      <a:ext cx="450088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3C1D4" w14:textId="49228D99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767F5D59" w14:textId="0F2D283B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526D0D84" w14:textId="3CAC4FA1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3977A2B0" w14:textId="3DA9138D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1A5FEB5B" w14:textId="2CF21433" w:rsidR="00E277A1" w:rsidRDefault="00E277A1" w:rsidP="001D7A70">
      <w:pPr>
        <w:jc w:val="left"/>
        <w:rPr>
          <w:sz w:val="26"/>
          <w:szCs w:val="26"/>
        </w:rPr>
      </w:pPr>
      <w:r>
        <w:rPr>
          <w:sz w:val="26"/>
          <w:szCs w:val="26"/>
        </w:rPr>
        <w:t>John and Sheila Saunders outside the restored farmhouse with daughters Helen and Kathryn in 1988</w:t>
      </w:r>
    </w:p>
    <w:p w14:paraId="7EAA0AA9" w14:textId="33C84AF7" w:rsidR="00E277A1" w:rsidRPr="00E277A1" w:rsidRDefault="00E277A1" w:rsidP="001D7A70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Photo: </w:t>
      </w:r>
      <w:r>
        <w:rPr>
          <w:i/>
          <w:iCs/>
          <w:sz w:val="26"/>
          <w:szCs w:val="26"/>
        </w:rPr>
        <w:t>Pioneer</w:t>
      </w:r>
      <w:r>
        <w:rPr>
          <w:sz w:val="26"/>
          <w:szCs w:val="26"/>
        </w:rPr>
        <w:t>, June 1988</w:t>
      </w:r>
    </w:p>
    <w:p w14:paraId="390E25E1" w14:textId="6ECFFF21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3C7B7F63" w14:textId="77777777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630B742E" w14:textId="79D15BDB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299ECDC9" w14:textId="0D9B377E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3623B34E" w14:textId="4FD6FA2D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00B6C7E3" w14:textId="3E4CC8BA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63D1E872" w14:textId="06078CC9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5A3C1F9B" w14:textId="58EA452E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32567AC9" w14:textId="743EC34F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3AC6174E" w14:textId="5B69248B" w:rsidR="00E277A1" w:rsidRDefault="00E277A1" w:rsidP="00C05F07">
      <w:pPr>
        <w:jc w:val="left"/>
        <w:rPr>
          <w:i/>
          <w:iCs/>
          <w:sz w:val="26"/>
          <w:szCs w:val="26"/>
        </w:rPr>
      </w:pPr>
    </w:p>
    <w:p w14:paraId="53F8D042" w14:textId="3A2229AF" w:rsidR="000D57F3" w:rsidRPr="000D57F3" w:rsidRDefault="000D57F3" w:rsidP="00C05F07">
      <w:pPr>
        <w:jc w:val="left"/>
        <w:rPr>
          <w:i/>
          <w:iCs/>
          <w:sz w:val="26"/>
          <w:szCs w:val="26"/>
        </w:rPr>
      </w:pPr>
    </w:p>
    <w:sectPr w:rsidR="000D57F3" w:rsidRPr="000D57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F07"/>
    <w:rsid w:val="000D57F3"/>
    <w:rsid w:val="001926E3"/>
    <w:rsid w:val="001D7A70"/>
    <w:rsid w:val="00496A04"/>
    <w:rsid w:val="004F1782"/>
    <w:rsid w:val="005906A4"/>
    <w:rsid w:val="008815AC"/>
    <w:rsid w:val="008D0EFE"/>
    <w:rsid w:val="00C05F07"/>
    <w:rsid w:val="00E277A1"/>
    <w:rsid w:val="00E8677C"/>
    <w:rsid w:val="00EF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329E4"/>
  <w15:chartTrackingRefBased/>
  <w15:docId w15:val="{AA86A8E2-1ACD-4BC5-AFC7-090CFE797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3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cp:lastPrinted>2023-04-29T15:47:00Z</cp:lastPrinted>
  <dcterms:created xsi:type="dcterms:W3CDTF">2023-04-29T15:48:00Z</dcterms:created>
  <dcterms:modified xsi:type="dcterms:W3CDTF">2023-04-29T15:48:00Z</dcterms:modified>
</cp:coreProperties>
</file>